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0501" w:type="dxa"/>
        <w:tblBorders>
          <w:top w:val="none" w:sz="0" w:space="0" w:color="auto"/>
          <w:left w:val="none" w:sz="0" w:space="0" w:color="auto"/>
          <w:bottom w:val="thinThickMedium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7"/>
        <w:gridCol w:w="7964"/>
      </w:tblGrid>
      <w:tr w:rsidR="002C45D6" w:rsidRPr="006B224A" w:rsidTr="00E82E76">
        <w:trPr>
          <w:trHeight w:val="2481"/>
        </w:trPr>
        <w:tc>
          <w:tcPr>
            <w:tcW w:w="2537" w:type="dxa"/>
          </w:tcPr>
          <w:p w:rsidR="002C45D6" w:rsidRPr="006B224A" w:rsidRDefault="002C45D6" w:rsidP="00E82E76">
            <w:pPr>
              <w:jc w:val="both"/>
              <w:rPr>
                <w:rFonts w:ascii="Times New Roman" w:hAnsi="Times New Roman" w:cs="Times New Roman"/>
                <w:color w:val="FF0000"/>
                <w:sz w:val="2"/>
                <w:szCs w:val="2"/>
              </w:rPr>
            </w:pPr>
            <w:r w:rsidRPr="006B224A">
              <w:rPr>
                <w:noProof/>
                <w:color w:val="FF0000"/>
                <w:sz w:val="2"/>
                <w:szCs w:val="2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7B478B63" wp14:editId="02BB419D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48260</wp:posOffset>
                  </wp:positionV>
                  <wp:extent cx="1419225" cy="1333500"/>
                  <wp:effectExtent l="0" t="0" r="9525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64" w:type="dxa"/>
            <w:vAlign w:val="center"/>
          </w:tcPr>
          <w:p w:rsidR="002C45D6" w:rsidRPr="00644501" w:rsidRDefault="00D855D1" w:rsidP="00E82E76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4"/>
                <w:szCs w:val="44"/>
                <w:lang w:eastAsia="ru-RU"/>
              </w:rPr>
            </w:pPr>
            <w:r w:rsidRPr="00644501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4"/>
                <w:szCs w:val="44"/>
                <w:lang w:eastAsia="ru-RU"/>
              </w:rPr>
              <w:t>ИНФОРМАЦИЯ ДЛЯ</w:t>
            </w:r>
            <w:r w:rsidR="00734409" w:rsidRPr="00644501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4"/>
                <w:szCs w:val="44"/>
                <w:lang w:eastAsia="ru-RU"/>
              </w:rPr>
              <w:t xml:space="preserve"> НАСЕЛЕНИ</w:t>
            </w:r>
            <w:r w:rsidRPr="00644501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4"/>
                <w:szCs w:val="44"/>
                <w:lang w:eastAsia="ru-RU"/>
              </w:rPr>
              <w:t>Я</w:t>
            </w:r>
          </w:p>
          <w:p w:rsidR="00022CD2" w:rsidRDefault="00734409" w:rsidP="00AC3BE8">
            <w:pPr>
              <w:pStyle w:val="H4"/>
              <w:ind w:firstLine="567"/>
              <w:jc w:val="center"/>
              <w:rPr>
                <w:bCs/>
                <w:color w:val="FF0000"/>
                <w:kern w:val="36"/>
                <w:sz w:val="44"/>
                <w:szCs w:val="44"/>
              </w:rPr>
            </w:pPr>
            <w:r w:rsidRPr="00644501">
              <w:rPr>
                <w:bCs/>
                <w:color w:val="FF0000"/>
                <w:kern w:val="36"/>
                <w:sz w:val="44"/>
                <w:szCs w:val="44"/>
              </w:rPr>
              <w:t>«</w:t>
            </w:r>
            <w:r w:rsidR="00016FD3">
              <w:rPr>
                <w:bCs/>
                <w:color w:val="FF0000"/>
                <w:kern w:val="36"/>
                <w:sz w:val="44"/>
                <w:szCs w:val="44"/>
              </w:rPr>
              <w:t xml:space="preserve">Причины гибели людей </w:t>
            </w:r>
          </w:p>
          <w:p w:rsidR="002C45D6" w:rsidRPr="00644501" w:rsidRDefault="00016FD3" w:rsidP="00AC3BE8">
            <w:pPr>
              <w:pStyle w:val="H4"/>
              <w:ind w:firstLine="567"/>
              <w:jc w:val="center"/>
              <w:rPr>
                <w:bCs/>
                <w:color w:val="FF0000"/>
                <w:kern w:val="36"/>
                <w:sz w:val="44"/>
                <w:szCs w:val="44"/>
              </w:rPr>
            </w:pPr>
            <w:r>
              <w:rPr>
                <w:bCs/>
                <w:color w:val="FF0000"/>
                <w:kern w:val="36"/>
                <w:sz w:val="44"/>
                <w:szCs w:val="44"/>
              </w:rPr>
              <w:t>на отдыхе у воды</w:t>
            </w:r>
            <w:r w:rsidR="00644501">
              <w:rPr>
                <w:bCs/>
                <w:color w:val="FF0000"/>
                <w:kern w:val="36"/>
                <w:sz w:val="44"/>
                <w:szCs w:val="44"/>
              </w:rPr>
              <w:t>»</w:t>
            </w:r>
          </w:p>
          <w:p w:rsidR="002C45D6" w:rsidRPr="00D54CCE" w:rsidRDefault="002C45D6" w:rsidP="00E82E76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2C45D6" w:rsidRDefault="002C45D6" w:rsidP="002C45D6">
      <w:pPr>
        <w:shd w:val="clear" w:color="auto" w:fill="EEEEEE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C45D6" w:rsidRPr="005E429A" w:rsidRDefault="002C45D6" w:rsidP="002C45D6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2C45D6" w:rsidRPr="00875858" w:rsidRDefault="002C45D6" w:rsidP="002C45D6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8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жители Волгограда!</w:t>
      </w:r>
    </w:p>
    <w:p w:rsidR="00016FD3" w:rsidRPr="00016FD3" w:rsidRDefault="00016FD3" w:rsidP="00016F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Весна </w:t>
      </w:r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- замечательная пора для отдыха детей и взрослых. В теплые дни хочется отдохнуть у водоема, искупаться в реке или озере.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связи с установившейся жаркой погодой,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комитет гражданской защиты населения администрации Волгограда </w:t>
      </w:r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просит соблюдать  меры безопасности.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>Чаще всего гибель людей на воде происходит по вине самих утопающих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016FD3" w:rsidRPr="00016FD3" w:rsidRDefault="00016FD3" w:rsidP="00016F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>Одной из основных причин гибели людей на водных объектах является купание в неустановленных местах. При нырянии в незнакомых местах можно удариться головой, потерять сознание и погибнуть. Бесконтрольно купающиеся дети часто допускают переохлаждение тела, испытывают судороги, которые сводят руку, а чаще ногу или обе ноги, что может привести к гибели.</w:t>
      </w:r>
    </w:p>
    <w:p w:rsidR="00016FD3" w:rsidRPr="00016FD3" w:rsidRDefault="00016FD3" w:rsidP="00016F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Помните, что на </w:t>
      </w:r>
      <w:proofErr w:type="gramStart"/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>водоемах</w:t>
      </w:r>
      <w:proofErr w:type="gramEnd"/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запрещено:</w:t>
      </w:r>
    </w:p>
    <w:p w:rsidR="00016FD3" w:rsidRPr="00016FD3" w:rsidRDefault="00016FD3" w:rsidP="00016F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>- купаться в необследованных водоемах, в местах, где выставлены щиты (аншлаги) с надписями о запрете купания;</w:t>
      </w:r>
    </w:p>
    <w:p w:rsidR="00016FD3" w:rsidRPr="00016FD3" w:rsidRDefault="00016FD3" w:rsidP="00016F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>- купаться в состоянии алкогольного опьянения;</w:t>
      </w:r>
    </w:p>
    <w:p w:rsidR="00016FD3" w:rsidRPr="00016FD3" w:rsidRDefault="00016FD3" w:rsidP="00016F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>- прыгать в воду с  сооружений, не приспособлен</w:t>
      </w:r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softHyphen/>
        <w:t>ных для этих целей;</w:t>
      </w:r>
    </w:p>
    <w:p w:rsidR="00016FD3" w:rsidRPr="00016FD3" w:rsidRDefault="00016FD3" w:rsidP="00016F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>-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плавать на </w:t>
      </w:r>
      <w:proofErr w:type="gramStart"/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>досках</w:t>
      </w:r>
      <w:proofErr w:type="gramEnd"/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>, бревнах, лежаках, автомобильных камерах;</w:t>
      </w:r>
    </w:p>
    <w:p w:rsidR="00016FD3" w:rsidRPr="00016FD3" w:rsidRDefault="00016FD3" w:rsidP="00016F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>-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приводить с собой животных в места массового отдыха населения на воде;</w:t>
      </w:r>
    </w:p>
    <w:p w:rsidR="00016FD3" w:rsidRDefault="00016FD3" w:rsidP="00016F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Отдыхая на </w:t>
      </w:r>
      <w:proofErr w:type="gramStart"/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>водоемах</w:t>
      </w:r>
      <w:proofErr w:type="gramEnd"/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>, не оборудованных в соответствии с требованиями безопасности, вы подвергаете свою жизнь серьезной опасности! Помните, что обязательное соблюдение всех правил поведения на воде – залог сохранения здоровья и спасения жизни многих людей!</w:t>
      </w:r>
    </w:p>
    <w:p w:rsidR="00016FD3" w:rsidRPr="00016FD3" w:rsidRDefault="00016FD3" w:rsidP="00016F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16FD3">
        <w:rPr>
          <w:rFonts w:ascii="Times New Roman" w:eastAsia="Times New Roman" w:hAnsi="Times New Roman" w:cs="Times New Roman"/>
          <w:sz w:val="27"/>
          <w:szCs w:val="27"/>
          <w:lang w:eastAsia="ru-RU"/>
        </w:rPr>
        <w:t>Соблюдение мер предосторожности - основное условие безопасности на воде, а умение плавать - главное требование безопасности проведения мероприятий на воде.</w:t>
      </w:r>
    </w:p>
    <w:p w:rsidR="00016FD3" w:rsidRDefault="00016FD3" w:rsidP="00016FD3">
      <w:pPr>
        <w:spacing w:after="0" w:line="240" w:lineRule="auto"/>
        <w:ind w:left="-284" w:right="-143" w:firstLine="56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22CD2" w:rsidRDefault="00022CD2" w:rsidP="00016FD3">
      <w:pPr>
        <w:spacing w:after="0" w:line="240" w:lineRule="auto"/>
        <w:ind w:left="-284" w:right="-143" w:firstLine="56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22CD2" w:rsidRDefault="00022CD2" w:rsidP="00016FD3">
      <w:pPr>
        <w:spacing w:after="0" w:line="240" w:lineRule="auto"/>
        <w:ind w:left="-284" w:right="-143" w:firstLine="56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C45D6" w:rsidRPr="003614C1" w:rsidRDefault="00C03B19" w:rsidP="0019207A">
      <w:pPr>
        <w:spacing w:after="0" w:line="240" w:lineRule="auto"/>
        <w:ind w:left="-284" w:right="-143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2C45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ЕДИНЫЙ ТЕЛЕФОН ВЫЗОВА ЭКСТРЕННЫХ ОПЕРАТИВНЫХ СЛУЖБ </w:t>
      </w:r>
      <w:r w:rsidR="002C45D6" w:rsidRPr="009B7C7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112 </w:t>
      </w:r>
    </w:p>
    <w:tbl>
      <w:tblPr>
        <w:tblStyle w:val="a9"/>
        <w:tblW w:w="0" w:type="auto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10811"/>
      </w:tblGrid>
      <w:tr w:rsidR="002C45D6" w:rsidRPr="006B224A" w:rsidTr="00C03B19">
        <w:trPr>
          <w:trHeight w:val="214"/>
        </w:trPr>
        <w:tc>
          <w:tcPr>
            <w:tcW w:w="10811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C45D6" w:rsidRPr="00734409" w:rsidRDefault="002C45D6" w:rsidP="0019207A">
            <w:pPr>
              <w:jc w:val="both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</w:tr>
    </w:tbl>
    <w:p w:rsidR="002C45D6" w:rsidRPr="00F717E5" w:rsidRDefault="002C45D6" w:rsidP="0019207A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717E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Комитет гражданской защиты населения</w:t>
      </w:r>
    </w:p>
    <w:p w:rsidR="002C45D6" w:rsidRPr="00734409" w:rsidRDefault="002C45D6" w:rsidP="00734409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717E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администрации Волгограда</w:t>
      </w:r>
    </w:p>
    <w:sectPr w:rsidR="002C45D6" w:rsidRPr="00734409" w:rsidSect="004B53F2">
      <w:pgSz w:w="11906" w:h="16838"/>
      <w:pgMar w:top="720" w:right="566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9475B"/>
    <w:multiLevelType w:val="multilevel"/>
    <w:tmpl w:val="8780A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336AE7"/>
    <w:multiLevelType w:val="multilevel"/>
    <w:tmpl w:val="FFD63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C147F9"/>
    <w:multiLevelType w:val="multilevel"/>
    <w:tmpl w:val="C0004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BA071A"/>
    <w:multiLevelType w:val="multilevel"/>
    <w:tmpl w:val="2566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B22FA1"/>
    <w:multiLevelType w:val="multilevel"/>
    <w:tmpl w:val="F9BC3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404CE9"/>
    <w:multiLevelType w:val="hybridMultilevel"/>
    <w:tmpl w:val="B3D8D77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211E34"/>
    <w:multiLevelType w:val="multilevel"/>
    <w:tmpl w:val="E62CD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D65538"/>
    <w:multiLevelType w:val="multilevel"/>
    <w:tmpl w:val="23409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CB7B5D"/>
    <w:multiLevelType w:val="hybridMultilevel"/>
    <w:tmpl w:val="C88419B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5B2C27"/>
    <w:multiLevelType w:val="multilevel"/>
    <w:tmpl w:val="430A2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D8244F"/>
    <w:multiLevelType w:val="multilevel"/>
    <w:tmpl w:val="68028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49D6EEA"/>
    <w:multiLevelType w:val="multilevel"/>
    <w:tmpl w:val="A23EC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FA66830"/>
    <w:multiLevelType w:val="hybridMultilevel"/>
    <w:tmpl w:val="5F163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F3080"/>
    <w:multiLevelType w:val="hybridMultilevel"/>
    <w:tmpl w:val="940AB03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D579B5"/>
    <w:multiLevelType w:val="multilevel"/>
    <w:tmpl w:val="AE580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7A054FC"/>
    <w:multiLevelType w:val="multilevel"/>
    <w:tmpl w:val="37204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1203565"/>
    <w:multiLevelType w:val="multilevel"/>
    <w:tmpl w:val="4E5A6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6D35EC4"/>
    <w:multiLevelType w:val="hybridMultilevel"/>
    <w:tmpl w:val="C5D4F06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2"/>
  </w:num>
  <w:num w:numId="3">
    <w:abstractNumId w:val="11"/>
  </w:num>
  <w:num w:numId="4">
    <w:abstractNumId w:val="1"/>
  </w:num>
  <w:num w:numId="5">
    <w:abstractNumId w:val="3"/>
  </w:num>
  <w:num w:numId="6">
    <w:abstractNumId w:val="6"/>
  </w:num>
  <w:num w:numId="7">
    <w:abstractNumId w:val="15"/>
  </w:num>
  <w:num w:numId="8">
    <w:abstractNumId w:val="17"/>
  </w:num>
  <w:num w:numId="9">
    <w:abstractNumId w:val="13"/>
  </w:num>
  <w:num w:numId="10">
    <w:abstractNumId w:val="5"/>
  </w:num>
  <w:num w:numId="11">
    <w:abstractNumId w:val="8"/>
  </w:num>
  <w:num w:numId="12">
    <w:abstractNumId w:val="7"/>
  </w:num>
  <w:num w:numId="13">
    <w:abstractNumId w:val="10"/>
  </w:num>
  <w:num w:numId="14">
    <w:abstractNumId w:val="0"/>
  </w:num>
  <w:num w:numId="15">
    <w:abstractNumId w:val="14"/>
  </w:num>
  <w:num w:numId="16">
    <w:abstractNumId w:val="4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29A"/>
    <w:rsid w:val="00016FD3"/>
    <w:rsid w:val="00022CD2"/>
    <w:rsid w:val="000A7B1B"/>
    <w:rsid w:val="00111E5A"/>
    <w:rsid w:val="001477BF"/>
    <w:rsid w:val="0019207A"/>
    <w:rsid w:val="001976AE"/>
    <w:rsid w:val="002C45D6"/>
    <w:rsid w:val="0033070F"/>
    <w:rsid w:val="004B53F2"/>
    <w:rsid w:val="00644501"/>
    <w:rsid w:val="006C223B"/>
    <w:rsid w:val="006E756E"/>
    <w:rsid w:val="00734409"/>
    <w:rsid w:val="00760C56"/>
    <w:rsid w:val="00886115"/>
    <w:rsid w:val="008D2BEF"/>
    <w:rsid w:val="00937EB3"/>
    <w:rsid w:val="009A029A"/>
    <w:rsid w:val="00A1788B"/>
    <w:rsid w:val="00A473EE"/>
    <w:rsid w:val="00AC3BE8"/>
    <w:rsid w:val="00AF06D4"/>
    <w:rsid w:val="00BB2945"/>
    <w:rsid w:val="00C03B19"/>
    <w:rsid w:val="00C17F39"/>
    <w:rsid w:val="00CA496A"/>
    <w:rsid w:val="00D32E26"/>
    <w:rsid w:val="00D855D1"/>
    <w:rsid w:val="00DB1C96"/>
    <w:rsid w:val="00FF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44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B53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4B53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7F3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A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B53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B53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ewinreviewart">
    <w:name w:val="newinreviewart"/>
    <w:basedOn w:val="a"/>
    <w:rsid w:val="004B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inside">
    <w:name w:val="textinside"/>
    <w:basedOn w:val="a"/>
    <w:rsid w:val="004B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B53F2"/>
    <w:rPr>
      <w:color w:val="0000FF"/>
      <w:u w:val="single"/>
    </w:rPr>
  </w:style>
  <w:style w:type="character" w:styleId="a6">
    <w:name w:val="Strong"/>
    <w:basedOn w:val="a0"/>
    <w:uiPriority w:val="22"/>
    <w:qFormat/>
    <w:rsid w:val="004B53F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B53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53F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2C4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344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4">
    <w:name w:val="H4"/>
    <w:basedOn w:val="a"/>
    <w:next w:val="a"/>
    <w:rsid w:val="00AC3BE8"/>
    <w:pPr>
      <w:keepNext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character" w:styleId="aa">
    <w:name w:val="Emphasis"/>
    <w:basedOn w:val="a0"/>
    <w:uiPriority w:val="20"/>
    <w:qFormat/>
    <w:rsid w:val="00D855D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44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B53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4B53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7F3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A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B53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B53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ewinreviewart">
    <w:name w:val="newinreviewart"/>
    <w:basedOn w:val="a"/>
    <w:rsid w:val="004B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inside">
    <w:name w:val="textinside"/>
    <w:basedOn w:val="a"/>
    <w:rsid w:val="004B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B53F2"/>
    <w:rPr>
      <w:color w:val="0000FF"/>
      <w:u w:val="single"/>
    </w:rPr>
  </w:style>
  <w:style w:type="character" w:styleId="a6">
    <w:name w:val="Strong"/>
    <w:basedOn w:val="a0"/>
    <w:uiPriority w:val="22"/>
    <w:qFormat/>
    <w:rsid w:val="004B53F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B53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53F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2C4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344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4">
    <w:name w:val="H4"/>
    <w:basedOn w:val="a"/>
    <w:next w:val="a"/>
    <w:rsid w:val="00AC3BE8"/>
    <w:pPr>
      <w:keepNext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character" w:styleId="aa">
    <w:name w:val="Emphasis"/>
    <w:basedOn w:val="a0"/>
    <w:uiPriority w:val="20"/>
    <w:qFormat/>
    <w:rsid w:val="00D855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03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3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7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9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97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61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90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34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88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7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Гурова Ольга Александровна</dc:creator>
  <cp:lastModifiedBy>Гурова Ольга Александровна</cp:lastModifiedBy>
  <cp:revision>4</cp:revision>
  <cp:lastPrinted>2021-04-26T08:03:00Z</cp:lastPrinted>
  <dcterms:created xsi:type="dcterms:W3CDTF">2023-12-05T11:01:00Z</dcterms:created>
  <dcterms:modified xsi:type="dcterms:W3CDTF">2024-05-20T06:12:00Z</dcterms:modified>
</cp:coreProperties>
</file>